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4553" w14:textId="77777777" w:rsidR="00542B69" w:rsidRPr="002F4793" w:rsidRDefault="00542B69" w:rsidP="00542B69">
      <w:pPr>
        <w:pStyle w:val="berschrift1"/>
        <w:rPr>
          <w:rFonts w:asciiTheme="minorHAnsi" w:hAnsiTheme="minorHAnsi" w:cstheme="minorHAnsi"/>
          <w:color w:val="404040" w:themeColor="text1" w:themeTint="BF"/>
          <w:sz w:val="32"/>
          <w:szCs w:val="32"/>
          <w:lang w:val="de-DE"/>
        </w:rPr>
      </w:pPr>
      <w:r w:rsidRPr="002F4793">
        <w:rPr>
          <w:rFonts w:asciiTheme="minorHAnsi" w:hAnsiTheme="minorHAnsi" w:cstheme="minorHAnsi"/>
          <w:color w:val="404040" w:themeColor="text1" w:themeTint="BF"/>
          <w:sz w:val="32"/>
          <w:szCs w:val="32"/>
          <w:lang w:val="de-DE"/>
        </w:rPr>
        <w:t>Wohnraummietvertrag (unbefristet)</w:t>
      </w:r>
    </w:p>
    <w:p w14:paraId="2AC1403E" w14:textId="77777777" w:rsidR="00542B69" w:rsidRPr="002F4793" w:rsidRDefault="00542B69" w:rsidP="00542B69">
      <w:pPr>
        <w:rPr>
          <w:rFonts w:cstheme="minorHAnsi"/>
          <w:lang w:val="de-DE"/>
        </w:rPr>
      </w:pPr>
      <w:r w:rsidRPr="002F4793">
        <w:rPr>
          <w:rFonts w:cstheme="minorHAnsi"/>
          <w:lang w:val="de-DE"/>
        </w:rPr>
        <w:t>zwischen</w:t>
      </w:r>
      <w:r w:rsidRPr="002F4793">
        <w:rPr>
          <w:rFonts w:cstheme="minorHAnsi"/>
          <w:lang w:val="de-DE"/>
        </w:rPr>
        <w:br/>
      </w:r>
      <w:r w:rsidRPr="002F4793">
        <w:rPr>
          <w:rFonts w:cstheme="minorHAnsi"/>
          <w:lang w:val="de-DE"/>
        </w:rPr>
        <w:br/>
        <w:t>____________________________________________</w:t>
      </w:r>
    </w:p>
    <w:p w14:paraId="52CA621D" w14:textId="77777777" w:rsidR="00542B69" w:rsidRPr="002F4793" w:rsidRDefault="00542B69" w:rsidP="00542B69">
      <w:pPr>
        <w:rPr>
          <w:rFonts w:cstheme="minorHAnsi"/>
          <w:lang w:val="de-DE"/>
        </w:rPr>
      </w:pPr>
      <w:r w:rsidRPr="002F4793">
        <w:rPr>
          <w:rFonts w:cstheme="minorHAnsi"/>
          <w:lang w:val="de-DE"/>
        </w:rPr>
        <w:t>____________________________________________</w:t>
      </w:r>
    </w:p>
    <w:p w14:paraId="3922D956" w14:textId="77777777" w:rsidR="00542B69" w:rsidRPr="002F4793" w:rsidRDefault="00542B69" w:rsidP="00542B69">
      <w:pPr>
        <w:rPr>
          <w:rFonts w:cstheme="minorHAnsi"/>
          <w:lang w:val="de-DE"/>
        </w:rPr>
      </w:pPr>
      <w:r w:rsidRPr="002F4793">
        <w:rPr>
          <w:rFonts w:cstheme="minorHAnsi"/>
          <w:lang w:val="de-DE"/>
        </w:rPr>
        <w:t>____________________________________________</w:t>
      </w:r>
      <w:r w:rsidRPr="002F4793">
        <w:rPr>
          <w:rFonts w:cstheme="minorHAnsi"/>
          <w:lang w:val="de-DE"/>
        </w:rPr>
        <w:br/>
        <w:t>– nachfolgend "Vermieter" genannt –</w:t>
      </w:r>
      <w:r w:rsidRPr="002F4793">
        <w:rPr>
          <w:rFonts w:cstheme="minorHAnsi"/>
          <w:lang w:val="de-DE"/>
        </w:rPr>
        <w:br/>
      </w:r>
      <w:r w:rsidRPr="002F4793">
        <w:rPr>
          <w:rFonts w:cstheme="minorHAnsi"/>
          <w:lang w:val="de-DE"/>
        </w:rPr>
        <w:br/>
        <w:t>und</w:t>
      </w:r>
      <w:r w:rsidRPr="002F4793">
        <w:rPr>
          <w:rFonts w:cstheme="minorHAnsi"/>
          <w:lang w:val="de-DE"/>
        </w:rPr>
        <w:br/>
      </w:r>
      <w:r w:rsidRPr="002F4793">
        <w:rPr>
          <w:rFonts w:cstheme="minorHAnsi"/>
          <w:lang w:val="de-DE"/>
        </w:rPr>
        <w:br/>
        <w:t>____________________________________________</w:t>
      </w:r>
    </w:p>
    <w:p w14:paraId="08F89A2D" w14:textId="77777777" w:rsidR="00542B69" w:rsidRPr="002F4793" w:rsidRDefault="00542B69" w:rsidP="00542B69">
      <w:pPr>
        <w:rPr>
          <w:rFonts w:cstheme="minorHAnsi"/>
          <w:lang w:val="de-DE"/>
        </w:rPr>
      </w:pPr>
      <w:r w:rsidRPr="002F4793">
        <w:rPr>
          <w:rFonts w:cstheme="minorHAnsi"/>
          <w:lang w:val="de-DE"/>
        </w:rPr>
        <w:t>____________________________________________</w:t>
      </w:r>
    </w:p>
    <w:p w14:paraId="443F7355" w14:textId="77777777" w:rsidR="00542B69" w:rsidRPr="002F4793" w:rsidRDefault="00542B69" w:rsidP="00542B69">
      <w:pPr>
        <w:rPr>
          <w:rFonts w:cstheme="minorHAnsi"/>
          <w:lang w:val="de-DE"/>
        </w:rPr>
      </w:pPr>
      <w:r w:rsidRPr="002F4793">
        <w:rPr>
          <w:rFonts w:cstheme="minorHAnsi"/>
          <w:lang w:val="de-DE"/>
        </w:rPr>
        <w:t>____________________________________________</w:t>
      </w:r>
    </w:p>
    <w:p w14:paraId="51386C8E" w14:textId="6D2B210D" w:rsidR="00542B69" w:rsidRPr="002F4793" w:rsidRDefault="00542B69" w:rsidP="00542B69">
      <w:pPr>
        <w:rPr>
          <w:rFonts w:cstheme="minorHAnsi"/>
          <w:lang w:val="de-DE"/>
        </w:rPr>
      </w:pPr>
      <w:r w:rsidRPr="002F4793">
        <w:rPr>
          <w:rFonts w:cstheme="minorHAnsi"/>
          <w:lang w:val="de-DE"/>
        </w:rPr>
        <w:t>____________________________________________</w:t>
      </w:r>
      <w:r w:rsidRPr="002F4793">
        <w:rPr>
          <w:rFonts w:cstheme="minorHAnsi"/>
          <w:lang w:val="de-DE"/>
        </w:rPr>
        <w:br/>
      </w:r>
      <w:r w:rsidRPr="002F4793">
        <w:rPr>
          <w:rFonts w:cstheme="minorHAnsi"/>
          <w:lang w:val="de-DE"/>
        </w:rPr>
        <w:br/>
        <w:t>– nachfolgend "Mieter" genannt, auch wenn es sich um mehrere handelt –</w:t>
      </w:r>
      <w:r w:rsidR="0094325A" w:rsidRPr="002F4793">
        <w:rPr>
          <w:rFonts w:cstheme="minorHAnsi"/>
          <w:lang w:val="de-DE"/>
        </w:rPr>
        <w:t xml:space="preserve"> </w:t>
      </w:r>
      <w:r w:rsidRPr="002F4793">
        <w:rPr>
          <w:rFonts w:cstheme="minorHAnsi"/>
          <w:lang w:val="de-DE"/>
        </w:rPr>
        <w:t>wird folgender Mietvertrag geschlossen:</w:t>
      </w:r>
    </w:p>
    <w:p w14:paraId="2A9FE7FC" w14:textId="13FE42B4" w:rsidR="0094325A" w:rsidRPr="002F4793" w:rsidRDefault="0094325A" w:rsidP="00542B69">
      <w:pPr>
        <w:rPr>
          <w:rFonts w:cstheme="minorHAnsi"/>
          <w:lang w:val="de-DE"/>
        </w:rPr>
      </w:pPr>
      <w:r w:rsidRPr="002F4793">
        <w:rPr>
          <w:rFonts w:cstheme="minorHAnsi"/>
          <w:lang w:val="de-DE"/>
        </w:rPr>
        <w:t>(Dieser Vertrag wird geschlossen auf Grundlage der §§ 535 ff. BGB.)</w:t>
      </w:r>
    </w:p>
    <w:p w14:paraId="7CA953E8" w14:textId="77777777" w:rsidR="00542B69" w:rsidRPr="002F4793" w:rsidRDefault="00542B69" w:rsidP="00542B69">
      <w:pPr>
        <w:rPr>
          <w:rFonts w:cstheme="minorHAnsi"/>
          <w:lang w:val="de-DE"/>
        </w:rPr>
      </w:pPr>
      <w:r w:rsidRPr="002F4793">
        <w:rPr>
          <w:rFonts w:cstheme="minorHAnsi"/>
          <w:lang w:val="de-DE"/>
        </w:rPr>
        <w:t>---</w:t>
      </w:r>
    </w:p>
    <w:p w14:paraId="0704E0B3" w14:textId="77777777" w:rsidR="00542B69" w:rsidRPr="002F4793" w:rsidRDefault="00542B69" w:rsidP="00542B69">
      <w:pPr>
        <w:pStyle w:val="berschrift2"/>
        <w:rPr>
          <w:rFonts w:asciiTheme="minorHAnsi" w:hAnsiTheme="minorHAnsi" w:cstheme="minorHAnsi"/>
          <w:color w:val="404040" w:themeColor="text1" w:themeTint="BF"/>
          <w:sz w:val="22"/>
          <w:szCs w:val="22"/>
          <w:lang w:val="de-DE"/>
        </w:rPr>
      </w:pPr>
      <w:r w:rsidRPr="002F4793">
        <w:rPr>
          <w:rFonts w:asciiTheme="minorHAnsi" w:hAnsiTheme="minorHAnsi" w:cstheme="minorHAnsi"/>
          <w:color w:val="404040" w:themeColor="text1" w:themeTint="BF"/>
          <w:sz w:val="22"/>
          <w:szCs w:val="22"/>
          <w:lang w:val="de-DE"/>
        </w:rPr>
        <w:t>§ 1 Mietobjekt</w:t>
      </w:r>
    </w:p>
    <w:p w14:paraId="612CD86A" w14:textId="436CC437" w:rsidR="00542B69" w:rsidRPr="002F4793" w:rsidRDefault="00542B69" w:rsidP="00542B69">
      <w:pPr>
        <w:rPr>
          <w:rFonts w:cstheme="minorHAnsi"/>
          <w:lang w:val="de-DE"/>
        </w:rPr>
      </w:pPr>
      <w:r w:rsidRPr="002F4793">
        <w:rPr>
          <w:rFonts w:cstheme="minorHAnsi"/>
          <w:lang w:val="de-DE"/>
        </w:rPr>
        <w:t>Der Vermieter vermietet an den Mieter eine Wohnung / Haus in der</w:t>
      </w:r>
      <w:r w:rsidRPr="002F4793">
        <w:rPr>
          <w:rFonts w:cstheme="minorHAnsi"/>
          <w:lang w:val="de-DE"/>
        </w:rPr>
        <w:br/>
        <w:t>______________________________________________________________________________</w:t>
      </w:r>
    </w:p>
    <w:p w14:paraId="10774CDA" w14:textId="77777777" w:rsidR="00542B69" w:rsidRPr="002F4793" w:rsidRDefault="00542B69" w:rsidP="00542B69">
      <w:pPr>
        <w:rPr>
          <w:rFonts w:cstheme="minorHAnsi"/>
          <w:lang w:val="de-DE"/>
        </w:rPr>
      </w:pPr>
      <w:r w:rsidRPr="002F4793">
        <w:rPr>
          <w:rFonts w:cstheme="minorHAnsi"/>
          <w:lang w:val="de-DE"/>
        </w:rPr>
        <w:t>______________________________________________________________________________</w:t>
      </w:r>
    </w:p>
    <w:p w14:paraId="4BCC01B7" w14:textId="77777777" w:rsidR="00542B69" w:rsidRPr="002F4793" w:rsidRDefault="00542B69" w:rsidP="00542B69">
      <w:pPr>
        <w:rPr>
          <w:rFonts w:cstheme="minorHAnsi"/>
          <w:lang w:val="de-DE"/>
        </w:rPr>
      </w:pPr>
      <w:r w:rsidRPr="002F4793">
        <w:rPr>
          <w:rFonts w:cstheme="minorHAnsi"/>
          <w:lang w:val="de-DE"/>
        </w:rPr>
        <w:t>______________________________________________________________________________</w:t>
      </w:r>
    </w:p>
    <w:p w14:paraId="6C6A9DFF" w14:textId="231F7CA7" w:rsidR="00542B69" w:rsidRPr="00542B69" w:rsidRDefault="00542B69" w:rsidP="00542B69">
      <w:pPr>
        <w:pStyle w:val="paragraph"/>
        <w:spacing w:before="0" w:beforeAutospacing="0" w:after="0" w:afterAutospacing="0"/>
        <w:textAlignment w:val="baseline"/>
        <w:rPr>
          <w:rFonts w:asciiTheme="minorHAnsi" w:hAnsiTheme="minorHAnsi" w:cstheme="minorHAnsi"/>
          <w:sz w:val="22"/>
          <w:szCs w:val="22"/>
        </w:rPr>
      </w:pPr>
      <w:r w:rsidRPr="00542B69">
        <w:rPr>
          <w:rFonts w:asciiTheme="minorHAnsi" w:hAnsiTheme="minorHAnsi" w:cstheme="minorHAnsi"/>
          <w:sz w:val="22"/>
          <w:szCs w:val="22"/>
        </w:rPr>
        <w:br/>
      </w:r>
      <w:r w:rsidRPr="00542B69">
        <w:rPr>
          <w:rStyle w:val="normaltextrun"/>
          <w:rFonts w:asciiTheme="minorHAnsi" w:hAnsiTheme="minorHAnsi" w:cstheme="minorHAnsi"/>
          <w:b/>
          <w:bCs/>
          <w:color w:val="404040" w:themeColor="text1" w:themeTint="BF"/>
          <w:sz w:val="22"/>
          <w:szCs w:val="22"/>
        </w:rPr>
        <w:t>(1.1)</w:t>
      </w:r>
      <w:r w:rsidRPr="00542B69">
        <w:rPr>
          <w:rStyle w:val="normaltextrun"/>
          <w:rFonts w:asciiTheme="minorHAnsi" w:hAnsiTheme="minorHAnsi" w:cstheme="minorHAnsi"/>
          <w:color w:val="404040" w:themeColor="text1" w:themeTint="BF"/>
          <w:sz w:val="22"/>
          <w:szCs w:val="22"/>
        </w:rPr>
        <w:t xml:space="preserve"> </w:t>
      </w:r>
      <w:r w:rsidRPr="00542B69">
        <w:rPr>
          <w:rStyle w:val="normaltextrun"/>
          <w:rFonts w:asciiTheme="minorHAnsi" w:hAnsiTheme="minorHAnsi" w:cstheme="minorHAnsi"/>
          <w:sz w:val="22"/>
          <w:szCs w:val="22"/>
        </w:rPr>
        <w:t xml:space="preserve">die Wohnung/ das Einfamilienhaus  </w:t>
      </w:r>
      <w:r w:rsidRPr="00542B69">
        <w:rPr>
          <w:rFonts w:asciiTheme="minorHAnsi" w:hAnsiTheme="minorHAnsi" w:cstheme="minorHAnsi"/>
          <w:b/>
          <w:bCs/>
          <w:sz w:val="22"/>
          <w:szCs w:val="22"/>
        </w:rPr>
        <w:t> </w:t>
      </w:r>
      <w:r w:rsidRPr="00542B69">
        <w:rPr>
          <w:rFonts w:asciiTheme="minorHAnsi" w:hAnsiTheme="minorHAnsi" w:cstheme="minorHAnsi"/>
          <w:sz w:val="22"/>
          <w:szCs w:val="22"/>
        </w:rPr>
        <w:t xml:space="preserve"> die Doppelhaushälfte  </w:t>
      </w:r>
      <w:r w:rsidRPr="00542B69">
        <w:rPr>
          <w:rFonts w:asciiTheme="minorHAnsi" w:hAnsiTheme="minorHAnsi" w:cstheme="minorHAnsi"/>
          <w:b/>
          <w:bCs/>
          <w:sz w:val="22"/>
          <w:szCs w:val="22"/>
        </w:rPr>
        <w:t> </w:t>
      </w:r>
      <w:r w:rsidRPr="00542B69">
        <w:rPr>
          <w:rFonts w:asciiTheme="minorHAnsi" w:hAnsiTheme="minorHAnsi" w:cstheme="minorHAnsi"/>
          <w:sz w:val="22"/>
          <w:szCs w:val="22"/>
        </w:rPr>
        <w:t xml:space="preserve"> das Reihenhaus</w:t>
      </w:r>
      <w:r w:rsidRPr="00542B69">
        <w:rPr>
          <w:rStyle w:val="eop"/>
          <w:rFonts w:asciiTheme="minorHAnsi" w:hAnsiTheme="minorHAnsi" w:cstheme="minorHAnsi"/>
          <w:sz w:val="22"/>
          <w:szCs w:val="22"/>
        </w:rPr>
        <w:t> </w:t>
      </w:r>
      <w:r w:rsidRPr="00542B69">
        <w:rPr>
          <w:rStyle w:val="normaltextrun"/>
          <w:rFonts w:asciiTheme="minorHAnsi" w:hAnsiTheme="minorHAnsi" w:cstheme="minorHAnsi"/>
          <w:sz w:val="22"/>
          <w:szCs w:val="22"/>
        </w:rPr>
        <w:t>bestehend aus ___ Zimmern, ___ Küche, ___ Bäder, ___ Fluren, ___ Ter</w:t>
      </w:r>
      <w:r w:rsidRPr="00542B69">
        <w:rPr>
          <w:rFonts w:asciiTheme="minorHAnsi" w:hAnsiTheme="minorHAnsi" w:cstheme="minorHAnsi"/>
          <w:sz w:val="22"/>
          <w:szCs w:val="22"/>
        </w:rPr>
        <w:t>rasse, ___ Balkonen, ___ Abstellräumen, ___Keller mit der Nummer___, Sonstiges ____________</w:t>
      </w:r>
      <w:r w:rsidRPr="00542B69">
        <w:rPr>
          <w:rStyle w:val="eop"/>
          <w:rFonts w:asciiTheme="minorHAnsi" w:hAnsiTheme="minorHAnsi" w:cstheme="minorHAnsi"/>
          <w:sz w:val="22"/>
          <w:szCs w:val="22"/>
        </w:rPr>
        <w:t> </w:t>
      </w:r>
      <w:r w:rsidRPr="00542B69">
        <w:rPr>
          <w:rStyle w:val="normaltextrun"/>
          <w:rFonts w:asciiTheme="minorHAnsi" w:hAnsiTheme="minorHAnsi" w:cstheme="minorHAnsi"/>
          <w:sz w:val="22"/>
          <w:szCs w:val="22"/>
        </w:rPr>
        <w:t>Die Mieträume haben eine Wohnfläche von _______m², berechnet nach den Vorgaben der Wohnflächenberechnungsverordnung. Diese Angabe dient wegen möglicher Messfehler nicht zur Festlegung des Mietgegenstands. Der räumliche Umfang der gemieteten Sache ergibt sich aus den tatsächlichen örtlichen Gegebenheiten.</w:t>
      </w:r>
    </w:p>
    <w:p w14:paraId="513C3BA4" w14:textId="77777777" w:rsidR="00542B69" w:rsidRPr="00542B69" w:rsidRDefault="00542B69" w:rsidP="00542B69">
      <w:pPr>
        <w:pStyle w:val="paragraph"/>
        <w:spacing w:before="0" w:beforeAutospacing="0" w:after="0" w:afterAutospacing="0"/>
        <w:textAlignment w:val="baseline"/>
        <w:rPr>
          <w:rStyle w:val="normaltextrun"/>
          <w:rFonts w:asciiTheme="minorHAnsi" w:hAnsiTheme="minorHAnsi" w:cstheme="minorHAnsi"/>
          <w:sz w:val="22"/>
          <w:szCs w:val="22"/>
        </w:rPr>
      </w:pPr>
    </w:p>
    <w:p w14:paraId="0EC8F419" w14:textId="77777777" w:rsidR="00542B69" w:rsidRPr="00542B69" w:rsidRDefault="00542B69" w:rsidP="00542B69">
      <w:pPr>
        <w:pStyle w:val="paragraph"/>
        <w:spacing w:before="0" w:beforeAutospacing="0" w:after="0" w:afterAutospacing="0"/>
        <w:textAlignment w:val="baseline"/>
        <w:rPr>
          <w:rFonts w:asciiTheme="minorHAnsi" w:hAnsiTheme="minorHAnsi" w:cstheme="minorHAnsi"/>
          <w:sz w:val="22"/>
          <w:szCs w:val="22"/>
        </w:rPr>
      </w:pPr>
      <w:r w:rsidRPr="00542B69">
        <w:rPr>
          <w:rStyle w:val="normaltextrun"/>
          <w:rFonts w:asciiTheme="minorHAnsi" w:hAnsiTheme="minorHAnsi" w:cstheme="minorHAnsi"/>
          <w:b/>
          <w:bCs/>
          <w:color w:val="404040" w:themeColor="text1" w:themeTint="BF"/>
          <w:sz w:val="22"/>
          <w:szCs w:val="22"/>
        </w:rPr>
        <w:t>(1.2)</w:t>
      </w:r>
      <w:r w:rsidRPr="00542B69">
        <w:rPr>
          <w:rStyle w:val="normaltextrun"/>
          <w:rFonts w:asciiTheme="minorHAnsi" w:hAnsiTheme="minorHAnsi" w:cstheme="minorHAnsi"/>
          <w:color w:val="404040" w:themeColor="text1" w:themeTint="BF"/>
          <w:sz w:val="22"/>
          <w:szCs w:val="22"/>
        </w:rPr>
        <w:t xml:space="preserve"> </w:t>
      </w:r>
      <w:r w:rsidRPr="00542B69">
        <w:rPr>
          <w:rStyle w:val="normaltextrun"/>
          <w:rFonts w:asciiTheme="minorHAnsi" w:hAnsiTheme="minorHAnsi" w:cstheme="minorHAnsi"/>
          <w:sz w:val="22"/>
          <w:szCs w:val="22"/>
        </w:rPr>
        <w:t>Dem Mieter werden folgende Schlüssel ausgehändigt:</w:t>
      </w:r>
      <w:r w:rsidRPr="00542B69">
        <w:rPr>
          <w:rStyle w:val="eop"/>
          <w:rFonts w:asciiTheme="minorHAnsi" w:hAnsiTheme="minorHAnsi" w:cstheme="minorHAnsi"/>
          <w:sz w:val="22"/>
          <w:szCs w:val="22"/>
        </w:rPr>
        <w:t> </w:t>
      </w:r>
    </w:p>
    <w:p w14:paraId="4E491DAD" w14:textId="48511F10" w:rsidR="00542B69" w:rsidRPr="00542B69" w:rsidRDefault="00542B69" w:rsidP="00542B69">
      <w:pPr>
        <w:pStyle w:val="paragraph"/>
        <w:spacing w:before="0" w:beforeAutospacing="0" w:after="0" w:afterAutospacing="0"/>
        <w:textAlignment w:val="baseline"/>
        <w:rPr>
          <w:rFonts w:asciiTheme="minorHAnsi" w:hAnsiTheme="minorHAnsi" w:cstheme="minorHAnsi"/>
          <w:sz w:val="22"/>
          <w:szCs w:val="22"/>
        </w:rPr>
      </w:pPr>
      <w:r w:rsidRPr="00542B69">
        <w:rPr>
          <w:rStyle w:val="normaltextrun"/>
          <w:rFonts w:asciiTheme="minorHAnsi" w:hAnsiTheme="minorHAnsi" w:cstheme="minorHAnsi"/>
          <w:sz w:val="22"/>
          <w:szCs w:val="22"/>
        </w:rPr>
        <w:t>___ Zentralschlüssel (Schließanlage) nutzbar für</w:t>
      </w:r>
      <w:r w:rsidR="002F4793">
        <w:rPr>
          <w:rStyle w:val="normaltextrun"/>
          <w:rFonts w:asciiTheme="minorHAnsi" w:hAnsiTheme="minorHAnsi" w:cstheme="minorHAnsi"/>
          <w:sz w:val="22"/>
          <w:szCs w:val="22"/>
        </w:rPr>
        <w:t xml:space="preserve"> </w:t>
      </w:r>
      <w:r w:rsidRPr="00542B69">
        <w:rPr>
          <w:rStyle w:val="normaltextrun"/>
          <w:rFonts w:asciiTheme="minorHAnsi" w:hAnsiTheme="minorHAnsi" w:cstheme="minorHAnsi"/>
          <w:sz w:val="22"/>
          <w:szCs w:val="22"/>
        </w:rPr>
        <w:t>Haupthauseingang, Wohnungstür,</w:t>
      </w:r>
      <w:r w:rsidR="002F4793">
        <w:rPr>
          <w:rStyle w:val="normaltextrun"/>
          <w:rFonts w:asciiTheme="minorHAnsi" w:hAnsiTheme="minorHAnsi" w:cstheme="minorHAnsi"/>
          <w:sz w:val="22"/>
          <w:szCs w:val="22"/>
        </w:rPr>
        <w:t xml:space="preserve"> </w:t>
      </w:r>
      <w:r w:rsidRPr="00542B69">
        <w:rPr>
          <w:rStyle w:val="normaltextrun"/>
          <w:rFonts w:asciiTheme="minorHAnsi" w:hAnsiTheme="minorHAnsi" w:cstheme="minorHAnsi"/>
          <w:b/>
          <w:bCs/>
          <w:sz w:val="22"/>
          <w:szCs w:val="22"/>
        </w:rPr>
        <w:t> </w:t>
      </w:r>
      <w:r w:rsidRPr="00542B69">
        <w:rPr>
          <w:rStyle w:val="normaltextrun"/>
          <w:rFonts w:asciiTheme="minorHAnsi" w:hAnsiTheme="minorHAnsi" w:cstheme="minorHAnsi"/>
          <w:sz w:val="22"/>
          <w:szCs w:val="22"/>
        </w:rPr>
        <w:t>___________</w:t>
      </w:r>
      <w:r w:rsidRPr="00542B69">
        <w:rPr>
          <w:rStyle w:val="eop"/>
          <w:rFonts w:asciiTheme="minorHAnsi" w:hAnsiTheme="minorHAnsi" w:cstheme="minorHAnsi"/>
          <w:sz w:val="22"/>
          <w:szCs w:val="22"/>
        </w:rPr>
        <w:t xml:space="preserve">, </w:t>
      </w:r>
      <w:r w:rsidRPr="00542B69">
        <w:rPr>
          <w:rStyle w:val="normaltextrun"/>
          <w:rFonts w:asciiTheme="minorHAnsi" w:hAnsiTheme="minorHAnsi" w:cstheme="minorHAnsi"/>
          <w:sz w:val="22"/>
          <w:szCs w:val="22"/>
        </w:rPr>
        <w:t>___ Hauseingang, ___ Wohnungstür, ___ Keller/Dachboden, ___ Garage, ___ Sonstiges/_____________</w:t>
      </w:r>
      <w:r w:rsidRPr="00542B69">
        <w:rPr>
          <w:rStyle w:val="eop"/>
          <w:rFonts w:asciiTheme="minorHAnsi" w:hAnsiTheme="minorHAnsi" w:cstheme="minorHAnsi"/>
          <w:sz w:val="22"/>
          <w:szCs w:val="22"/>
        </w:rPr>
        <w:t> </w:t>
      </w:r>
    </w:p>
    <w:p w14:paraId="66045155" w14:textId="77777777" w:rsidR="00542B69" w:rsidRPr="00542B69" w:rsidRDefault="00542B69" w:rsidP="00542B69">
      <w:pPr>
        <w:pStyle w:val="paragraph"/>
        <w:spacing w:before="0" w:beforeAutospacing="0" w:after="0" w:afterAutospacing="0"/>
        <w:textAlignment w:val="baseline"/>
        <w:rPr>
          <w:rFonts w:asciiTheme="minorHAnsi" w:hAnsiTheme="minorHAnsi" w:cstheme="minorHAnsi"/>
          <w:sz w:val="22"/>
          <w:szCs w:val="22"/>
        </w:rPr>
      </w:pPr>
    </w:p>
    <w:p w14:paraId="4EB121C3" w14:textId="77777777" w:rsidR="00542B69" w:rsidRPr="002F4793" w:rsidRDefault="00542B69" w:rsidP="00542B69">
      <w:pPr>
        <w:pStyle w:val="berschrift2"/>
        <w:rPr>
          <w:rFonts w:asciiTheme="minorHAnsi" w:hAnsiTheme="minorHAnsi" w:cstheme="minorHAnsi"/>
          <w:color w:val="404040" w:themeColor="text1" w:themeTint="BF"/>
          <w:sz w:val="22"/>
          <w:szCs w:val="22"/>
          <w:lang w:val="de-DE"/>
        </w:rPr>
      </w:pPr>
      <w:r w:rsidRPr="002F4793">
        <w:rPr>
          <w:rFonts w:asciiTheme="minorHAnsi" w:hAnsiTheme="minorHAnsi" w:cstheme="minorHAnsi"/>
          <w:color w:val="404040" w:themeColor="text1" w:themeTint="BF"/>
          <w:sz w:val="22"/>
          <w:szCs w:val="22"/>
          <w:lang w:val="de-DE"/>
        </w:rPr>
        <w:t>§ 2 Mietbeginn und Mietdauer</w:t>
      </w:r>
    </w:p>
    <w:p w14:paraId="7C6927A7" w14:textId="714B9BDE" w:rsidR="00542B69" w:rsidRPr="002F4793" w:rsidRDefault="00542B69" w:rsidP="00542B69">
      <w:pPr>
        <w:rPr>
          <w:rFonts w:cstheme="minorHAnsi"/>
          <w:lang w:val="de-DE"/>
        </w:rPr>
      </w:pPr>
      <w:r w:rsidRPr="002F4793">
        <w:rPr>
          <w:rFonts w:cstheme="minorHAnsi"/>
          <w:lang w:val="de-DE"/>
        </w:rPr>
        <w:t>Das Mietverhältnis beginnt am _______________ und wird auf unbestimmte Zeit abgeschlossen.</w:t>
      </w:r>
      <w:r w:rsidRPr="002F4793">
        <w:rPr>
          <w:rFonts w:cstheme="minorHAnsi"/>
          <w:lang w:val="de-DE"/>
        </w:rPr>
        <w:br/>
        <w:t>Die ordentliche Kündigung ist erstmals nach den gesetzlichen Bestimmungen möglich.</w:t>
      </w:r>
    </w:p>
    <w:p w14:paraId="7CA7829D" w14:textId="414AC1B0" w:rsidR="000E39F3" w:rsidRPr="002F4793" w:rsidRDefault="000E39F3">
      <w:pPr>
        <w:spacing w:after="160" w:line="259" w:lineRule="auto"/>
        <w:rPr>
          <w:rFonts w:cstheme="minorHAnsi"/>
          <w:lang w:val="de-DE"/>
        </w:rPr>
      </w:pPr>
      <w:r w:rsidRPr="002F4793">
        <w:rPr>
          <w:rFonts w:cstheme="minorHAnsi"/>
          <w:lang w:val="de-DE"/>
        </w:rPr>
        <w:br w:type="page"/>
      </w:r>
    </w:p>
    <w:p w14:paraId="26F1F4E7" w14:textId="77777777" w:rsidR="000E39F3" w:rsidRPr="002F4793" w:rsidRDefault="000E39F3" w:rsidP="00542B69">
      <w:pPr>
        <w:pStyle w:val="berschrift2"/>
        <w:rPr>
          <w:rFonts w:asciiTheme="minorHAnsi" w:hAnsiTheme="minorHAnsi" w:cstheme="minorHAnsi"/>
          <w:color w:val="404040" w:themeColor="text1" w:themeTint="BF"/>
          <w:sz w:val="22"/>
          <w:szCs w:val="22"/>
          <w:lang w:val="de-DE"/>
        </w:rPr>
      </w:pPr>
    </w:p>
    <w:p w14:paraId="69232E7F" w14:textId="3D5CA9FC" w:rsidR="00542B69" w:rsidRPr="002F4793" w:rsidRDefault="00542B69" w:rsidP="00542B69">
      <w:pPr>
        <w:pStyle w:val="berschrift2"/>
        <w:rPr>
          <w:rFonts w:asciiTheme="minorHAnsi" w:hAnsiTheme="minorHAnsi" w:cstheme="minorHAnsi"/>
          <w:color w:val="404040" w:themeColor="text1" w:themeTint="BF"/>
          <w:sz w:val="22"/>
          <w:szCs w:val="22"/>
          <w:lang w:val="de-DE"/>
        </w:rPr>
      </w:pPr>
      <w:r w:rsidRPr="002F4793">
        <w:rPr>
          <w:rFonts w:asciiTheme="minorHAnsi" w:hAnsiTheme="minorHAnsi" w:cstheme="minorHAnsi"/>
          <w:color w:val="404040" w:themeColor="text1" w:themeTint="BF"/>
          <w:sz w:val="22"/>
          <w:szCs w:val="22"/>
          <w:lang w:val="de-DE"/>
        </w:rPr>
        <w:t>§ 3 Miete und Nebenkosten</w:t>
      </w:r>
    </w:p>
    <w:p w14:paraId="0C4E7AA1" w14:textId="3368D17B" w:rsidR="00542B69" w:rsidRPr="002F4793" w:rsidRDefault="00542B69" w:rsidP="00542B69">
      <w:pPr>
        <w:rPr>
          <w:rFonts w:cstheme="minorHAnsi"/>
          <w:lang w:val="de-DE"/>
        </w:rPr>
      </w:pPr>
      <w:r w:rsidRPr="002F4793">
        <w:rPr>
          <w:rFonts w:cstheme="minorHAnsi"/>
          <w:lang w:val="de-DE"/>
        </w:rPr>
        <w:t>Die monatliche Kaltmiete beträgt ______________ Euro.</w:t>
      </w:r>
      <w:r w:rsidRPr="002F4793">
        <w:rPr>
          <w:rFonts w:cstheme="minorHAnsi"/>
          <w:lang w:val="de-DE"/>
        </w:rPr>
        <w:br/>
      </w:r>
      <w:r w:rsidRPr="002F4793">
        <w:rPr>
          <w:rFonts w:cstheme="minorHAnsi"/>
          <w:lang w:val="de-DE"/>
        </w:rPr>
        <w:br/>
        <w:t xml:space="preserve">Zusätzlich zahlt der Mieter eine monatliche Nebenkostenpauschale in Höhe von ________ Euro. </w:t>
      </w:r>
      <w:r w:rsidRPr="002F4793">
        <w:rPr>
          <w:rFonts w:cstheme="minorHAnsi"/>
          <w:lang w:val="de-DE"/>
        </w:rPr>
        <w:br/>
      </w:r>
      <w:r w:rsidRPr="002F4793">
        <w:rPr>
          <w:rFonts w:cstheme="minorHAnsi"/>
          <w:lang w:val="de-DE"/>
        </w:rPr>
        <w:br/>
        <w:t>Die Gesamtmiete (Warmmiete) beträgt somit monatlich ____________Euro.</w:t>
      </w:r>
      <w:r w:rsidRPr="002F4793">
        <w:rPr>
          <w:rFonts w:cstheme="minorHAnsi"/>
          <w:lang w:val="de-DE"/>
        </w:rPr>
        <w:br/>
      </w:r>
      <w:r w:rsidRPr="002F4793">
        <w:rPr>
          <w:rFonts w:cstheme="minorHAnsi"/>
          <w:lang w:val="de-DE"/>
        </w:rPr>
        <w:br/>
        <w:t>Die Miete ist monatlich im Voraus, spätestens am 3. Werktag eines Monats, auf folgendes Konto zu überweisen:</w:t>
      </w:r>
      <w:r w:rsidRPr="002F4793">
        <w:rPr>
          <w:rFonts w:cstheme="minorHAnsi"/>
          <w:lang w:val="de-DE"/>
        </w:rPr>
        <w:br/>
      </w:r>
      <w:r w:rsidRPr="002F4793">
        <w:rPr>
          <w:rFonts w:cstheme="minorHAnsi"/>
          <w:lang w:val="de-DE"/>
        </w:rPr>
        <w:br/>
        <w:t xml:space="preserve">Kontoinhaber: </w:t>
      </w:r>
      <w:r w:rsidR="002F4793">
        <w:rPr>
          <w:rFonts w:cstheme="minorHAnsi"/>
          <w:lang w:val="de-DE"/>
        </w:rPr>
        <w:tab/>
      </w:r>
      <w:r w:rsidRPr="002F4793">
        <w:rPr>
          <w:rFonts w:cstheme="minorHAnsi"/>
          <w:lang w:val="de-DE"/>
        </w:rPr>
        <w:t>_____________________</w:t>
      </w:r>
      <w:r w:rsidRPr="002F4793">
        <w:rPr>
          <w:rFonts w:cstheme="minorHAnsi"/>
          <w:lang w:val="de-DE"/>
        </w:rPr>
        <w:br/>
        <w:t xml:space="preserve">IBAN: </w:t>
      </w:r>
      <w:r w:rsidR="002F4793">
        <w:rPr>
          <w:rFonts w:cstheme="minorHAnsi"/>
          <w:lang w:val="de-DE"/>
        </w:rPr>
        <w:t xml:space="preserve"> </w:t>
      </w:r>
      <w:r w:rsidR="002F4793">
        <w:rPr>
          <w:rFonts w:cstheme="minorHAnsi"/>
          <w:lang w:val="de-DE"/>
        </w:rPr>
        <w:tab/>
      </w:r>
      <w:r w:rsidR="002F4793">
        <w:rPr>
          <w:rFonts w:cstheme="minorHAnsi"/>
          <w:lang w:val="de-DE"/>
        </w:rPr>
        <w:tab/>
      </w:r>
      <w:r w:rsidRPr="002F4793">
        <w:rPr>
          <w:rFonts w:cstheme="minorHAnsi"/>
          <w:lang w:val="de-DE"/>
        </w:rPr>
        <w:t>_____________________</w:t>
      </w:r>
      <w:r w:rsidRPr="002F4793">
        <w:rPr>
          <w:rFonts w:cstheme="minorHAnsi"/>
          <w:lang w:val="de-DE"/>
        </w:rPr>
        <w:br/>
        <w:t xml:space="preserve">BIC: </w:t>
      </w:r>
      <w:r w:rsidR="002F4793">
        <w:rPr>
          <w:rFonts w:cstheme="minorHAnsi"/>
          <w:lang w:val="de-DE"/>
        </w:rPr>
        <w:tab/>
      </w:r>
      <w:r w:rsidR="002F4793">
        <w:rPr>
          <w:rFonts w:cstheme="minorHAnsi"/>
          <w:lang w:val="de-DE"/>
        </w:rPr>
        <w:tab/>
      </w:r>
      <w:r w:rsidRPr="002F4793">
        <w:rPr>
          <w:rFonts w:cstheme="minorHAnsi"/>
          <w:lang w:val="de-DE"/>
        </w:rPr>
        <w:t>_____________________</w:t>
      </w:r>
      <w:r w:rsidRPr="002F4793">
        <w:rPr>
          <w:rFonts w:cstheme="minorHAnsi"/>
          <w:lang w:val="de-DE"/>
        </w:rPr>
        <w:br/>
        <w:t xml:space="preserve">Bank: </w:t>
      </w:r>
      <w:r w:rsidR="002F4793">
        <w:rPr>
          <w:rFonts w:cstheme="minorHAnsi"/>
          <w:lang w:val="de-DE"/>
        </w:rPr>
        <w:tab/>
      </w:r>
      <w:r w:rsidR="002F4793">
        <w:rPr>
          <w:rFonts w:cstheme="minorHAnsi"/>
          <w:lang w:val="de-DE"/>
        </w:rPr>
        <w:tab/>
      </w:r>
      <w:r w:rsidRPr="002F4793">
        <w:rPr>
          <w:rFonts w:cstheme="minorHAnsi"/>
          <w:lang w:val="de-DE"/>
        </w:rPr>
        <w:t>_____________________</w:t>
      </w:r>
    </w:p>
    <w:p w14:paraId="39C3279D" w14:textId="24A63D7B" w:rsidR="00542B69" w:rsidRPr="002F4793" w:rsidRDefault="00542B69" w:rsidP="00542B69">
      <w:pPr>
        <w:pStyle w:val="berschrift2"/>
        <w:rPr>
          <w:rFonts w:asciiTheme="minorHAnsi" w:hAnsiTheme="minorHAnsi" w:cstheme="minorHAnsi"/>
          <w:color w:val="auto"/>
          <w:sz w:val="22"/>
          <w:szCs w:val="22"/>
          <w:lang w:val="de-DE"/>
        </w:rPr>
      </w:pPr>
      <w:r w:rsidRPr="002F4793">
        <w:rPr>
          <w:rFonts w:asciiTheme="minorHAnsi" w:hAnsiTheme="minorHAnsi" w:cstheme="minorHAnsi"/>
          <w:color w:val="404040" w:themeColor="text1" w:themeTint="BF"/>
          <w:sz w:val="22"/>
          <w:szCs w:val="22"/>
          <w:lang w:val="de-DE"/>
        </w:rPr>
        <w:t xml:space="preserve">§ 3.1 Nebenkosten (Betriebskosten) </w:t>
      </w:r>
    </w:p>
    <w:p w14:paraId="7087CD7A" w14:textId="4F410A3A" w:rsidR="00542B69" w:rsidRPr="00542B69" w:rsidRDefault="00542B69" w:rsidP="00542B69">
      <w:pPr>
        <w:pStyle w:val="Default"/>
        <w:rPr>
          <w:rFonts w:asciiTheme="minorHAnsi" w:hAnsiTheme="minorHAnsi" w:cstheme="minorHAnsi"/>
          <w:color w:val="auto"/>
          <w:sz w:val="22"/>
          <w:szCs w:val="22"/>
        </w:rPr>
      </w:pPr>
      <w:r w:rsidRPr="00542B69">
        <w:rPr>
          <w:rFonts w:asciiTheme="minorHAnsi" w:hAnsiTheme="minorHAnsi" w:cstheme="minorHAnsi"/>
          <w:color w:val="auto"/>
          <w:sz w:val="22"/>
          <w:szCs w:val="22"/>
        </w:rPr>
        <w:t>Die Nebenkosten</w:t>
      </w:r>
      <w:r w:rsidR="0094325A">
        <w:rPr>
          <w:rFonts w:asciiTheme="minorHAnsi" w:hAnsiTheme="minorHAnsi" w:cstheme="minorHAnsi"/>
          <w:color w:val="auto"/>
          <w:sz w:val="22"/>
          <w:szCs w:val="22"/>
        </w:rPr>
        <w:t xml:space="preserve"> (Heiz- und Betriebskosten)</w:t>
      </w:r>
      <w:r w:rsidRPr="00542B69">
        <w:rPr>
          <w:rFonts w:asciiTheme="minorHAnsi" w:hAnsiTheme="minorHAnsi" w:cstheme="minorHAnsi"/>
          <w:color w:val="auto"/>
          <w:sz w:val="22"/>
          <w:szCs w:val="22"/>
        </w:rPr>
        <w:t xml:space="preserve"> werden wie folgt abgerechnet (bitte Zutreffendes ankreuzen):</w:t>
      </w:r>
    </w:p>
    <w:p w14:paraId="24E2ACD8" w14:textId="77777777" w:rsidR="00542B69" w:rsidRPr="00542B69" w:rsidRDefault="00542B69" w:rsidP="00542B69">
      <w:pPr>
        <w:pStyle w:val="Default"/>
        <w:rPr>
          <w:rFonts w:asciiTheme="minorHAnsi" w:hAnsiTheme="minorHAnsi" w:cstheme="minorHAnsi"/>
          <w:color w:val="auto"/>
          <w:sz w:val="22"/>
          <w:szCs w:val="22"/>
        </w:rPr>
      </w:pPr>
      <w:r w:rsidRPr="00542B69">
        <w:rPr>
          <w:rFonts w:ascii="Segoe UI Symbol" w:hAnsi="Segoe UI Symbol" w:cs="Segoe UI Symbol"/>
          <w:color w:val="auto"/>
          <w:sz w:val="22"/>
          <w:szCs w:val="22"/>
        </w:rPr>
        <w:t>☐</w:t>
      </w:r>
      <w:r w:rsidRPr="00542B69">
        <w:rPr>
          <w:rFonts w:asciiTheme="minorHAnsi" w:hAnsiTheme="minorHAnsi" w:cstheme="minorHAnsi"/>
          <w:color w:val="auto"/>
          <w:sz w:val="22"/>
          <w:szCs w:val="22"/>
        </w:rPr>
        <w:t xml:space="preserve"> Pauschale – keine Abrechnung, keine Nachzahlung oder Rückzahlung  </w:t>
      </w:r>
    </w:p>
    <w:p w14:paraId="270DA71F" w14:textId="4C383DC3" w:rsidR="00542B69" w:rsidRPr="00542B69" w:rsidRDefault="00542B69" w:rsidP="00542B69">
      <w:pPr>
        <w:pStyle w:val="Default"/>
        <w:rPr>
          <w:rFonts w:asciiTheme="minorHAnsi" w:hAnsiTheme="minorHAnsi" w:cstheme="minorHAnsi"/>
          <w:color w:val="auto"/>
          <w:sz w:val="22"/>
          <w:szCs w:val="22"/>
        </w:rPr>
      </w:pPr>
      <w:r w:rsidRPr="00542B69">
        <w:rPr>
          <w:rFonts w:ascii="Segoe UI Symbol" w:hAnsi="Segoe UI Symbol" w:cs="Segoe UI Symbol"/>
          <w:color w:val="auto"/>
          <w:sz w:val="22"/>
          <w:szCs w:val="22"/>
        </w:rPr>
        <w:t>☐</w:t>
      </w:r>
      <w:r w:rsidRPr="00542B69">
        <w:rPr>
          <w:rFonts w:asciiTheme="minorHAnsi" w:hAnsiTheme="minorHAnsi" w:cstheme="minorHAnsi"/>
          <w:color w:val="auto"/>
          <w:sz w:val="22"/>
          <w:szCs w:val="22"/>
        </w:rPr>
        <w:t xml:space="preserve"> Vorauszahlung – Abrechnung erfolgt jährlich nach tatsächlichem Verbrauch </w:t>
      </w:r>
      <w:r w:rsidR="0094325A">
        <w:rPr>
          <w:rFonts w:asciiTheme="minorHAnsi" w:hAnsiTheme="minorHAnsi" w:cstheme="minorHAnsi"/>
          <w:color w:val="auto"/>
          <w:sz w:val="22"/>
          <w:szCs w:val="22"/>
        </w:rPr>
        <w:t>(siehe Zählerstände im Übergabeprotokoll)</w:t>
      </w:r>
      <w:r w:rsidRPr="00542B69">
        <w:rPr>
          <w:rFonts w:asciiTheme="minorHAnsi" w:hAnsiTheme="minorHAnsi" w:cstheme="minorHAnsi"/>
          <w:color w:val="auto"/>
          <w:sz w:val="22"/>
          <w:szCs w:val="22"/>
        </w:rPr>
        <w:t xml:space="preserve"> </w:t>
      </w:r>
    </w:p>
    <w:p w14:paraId="2AED120D" w14:textId="77777777" w:rsidR="00542B69" w:rsidRPr="00542B69" w:rsidRDefault="00542B69" w:rsidP="00542B69">
      <w:pPr>
        <w:pStyle w:val="Default"/>
        <w:rPr>
          <w:rFonts w:asciiTheme="minorHAnsi" w:hAnsiTheme="minorHAnsi" w:cstheme="minorHAnsi"/>
          <w:color w:val="auto"/>
          <w:sz w:val="22"/>
          <w:szCs w:val="22"/>
        </w:rPr>
      </w:pPr>
      <w:r w:rsidRPr="00542B69">
        <w:rPr>
          <w:rFonts w:ascii="Segoe UI Symbol" w:hAnsi="Segoe UI Symbol" w:cs="Segoe UI Symbol"/>
          <w:color w:val="auto"/>
          <w:sz w:val="22"/>
          <w:szCs w:val="22"/>
        </w:rPr>
        <w:t>☐</w:t>
      </w:r>
      <w:r w:rsidRPr="00542B69">
        <w:rPr>
          <w:rFonts w:asciiTheme="minorHAnsi" w:hAnsiTheme="minorHAnsi" w:cstheme="minorHAnsi"/>
          <w:color w:val="auto"/>
          <w:sz w:val="22"/>
          <w:szCs w:val="22"/>
        </w:rPr>
        <w:t xml:space="preserve"> Abrechnung nach Verteilungsschlüssel (z. B. Wohnfläche oder Personenzahl)</w:t>
      </w:r>
    </w:p>
    <w:p w14:paraId="0ED3838F" w14:textId="16BC8E71" w:rsidR="00542B69" w:rsidRPr="00542B69" w:rsidRDefault="00542B69" w:rsidP="00542B69">
      <w:pPr>
        <w:pStyle w:val="Default"/>
        <w:rPr>
          <w:rFonts w:asciiTheme="minorHAnsi" w:hAnsiTheme="minorHAnsi" w:cstheme="minorHAnsi"/>
          <w:color w:val="auto"/>
          <w:sz w:val="22"/>
          <w:szCs w:val="22"/>
        </w:rPr>
      </w:pPr>
      <w:r w:rsidRPr="00542B69">
        <w:rPr>
          <w:rFonts w:asciiTheme="minorHAnsi" w:hAnsiTheme="minorHAnsi" w:cstheme="minorHAnsi"/>
          <w:b/>
          <w:bCs/>
          <w:color w:val="404040" w:themeColor="text1" w:themeTint="BF"/>
          <w:sz w:val="22"/>
          <w:szCs w:val="22"/>
        </w:rPr>
        <w:t>3.2.</w:t>
      </w:r>
      <w:r w:rsidRPr="00542B69">
        <w:rPr>
          <w:rFonts w:asciiTheme="minorHAnsi" w:hAnsiTheme="minorHAnsi" w:cstheme="minorHAnsi"/>
          <w:color w:val="404040" w:themeColor="text1" w:themeTint="BF"/>
          <w:sz w:val="22"/>
          <w:szCs w:val="22"/>
        </w:rPr>
        <w:t xml:space="preserve"> </w:t>
      </w:r>
      <w:r w:rsidRPr="00542B69">
        <w:rPr>
          <w:rFonts w:asciiTheme="minorHAnsi" w:hAnsiTheme="minorHAnsi" w:cstheme="minorHAnsi"/>
          <w:color w:val="auto"/>
          <w:sz w:val="22"/>
          <w:szCs w:val="22"/>
        </w:rPr>
        <w:t xml:space="preserve">Soweit Vorauszahlungen vereinbart wurden, gilt folgendes: Sind bei den Kosten für Heizung und Warmwasser die Grundsätze über die verbrauchsabhängige Heizkostenabrechnung maßgeblich, werden die Kosten des Betriebes der zentralen Heizungsanlage und der zentralen Warmwasserversorgung anteilig auf die Mieter des Hauses umgelegt. </w:t>
      </w:r>
    </w:p>
    <w:p w14:paraId="3FEA3D10" w14:textId="77777777" w:rsidR="00542B69" w:rsidRPr="002F4793" w:rsidRDefault="00542B69" w:rsidP="00542B69">
      <w:pPr>
        <w:pStyle w:val="KeinLeerraum"/>
        <w:rPr>
          <w:lang w:val="de-DE"/>
        </w:rPr>
      </w:pPr>
      <w:r w:rsidRPr="002F4793">
        <w:rPr>
          <w:b/>
          <w:bCs/>
          <w:color w:val="404040" w:themeColor="text1" w:themeTint="BF"/>
          <w:lang w:val="de-DE"/>
        </w:rPr>
        <w:t>3.3.</w:t>
      </w:r>
      <w:r w:rsidRPr="002F4793">
        <w:rPr>
          <w:color w:val="404040" w:themeColor="text1" w:themeTint="BF"/>
          <w:lang w:val="de-DE"/>
        </w:rPr>
        <w:t xml:space="preserve"> </w:t>
      </w:r>
      <w:r w:rsidRPr="002F4793">
        <w:rPr>
          <w:lang w:val="de-DE"/>
        </w:rPr>
        <w:t>Die Gesamtkosten für Heizung und Warmwasser werden zu 50 Prozent nach Wohnfläche (qm-Zahl) und zu 50 Prozent nach dem festgestellten Wärmeverbrauch umgelegt, soweit nicht nachstehend ein anderer nach der Heizkostenverordnung zulässiger Verteilerschlüssel gewählt wurde.</w:t>
      </w:r>
    </w:p>
    <w:p w14:paraId="7FD5F0C3" w14:textId="3B54D132" w:rsidR="00542B69" w:rsidRPr="002F4793" w:rsidRDefault="00542B69" w:rsidP="00542B69">
      <w:pPr>
        <w:pStyle w:val="KeinLeerraum"/>
        <w:rPr>
          <w:lang w:val="de-DE"/>
        </w:rPr>
      </w:pPr>
      <w:r w:rsidRPr="002F4793">
        <w:rPr>
          <w:b/>
          <w:bCs/>
          <w:color w:val="404040" w:themeColor="text1" w:themeTint="BF"/>
          <w:lang w:val="de-DE"/>
        </w:rPr>
        <w:t>3.4.</w:t>
      </w:r>
      <w:r w:rsidRPr="002F4793">
        <w:rPr>
          <w:color w:val="404040" w:themeColor="text1" w:themeTint="BF"/>
          <w:lang w:val="de-DE"/>
        </w:rPr>
        <w:t xml:space="preserve"> </w:t>
      </w:r>
      <w:r w:rsidRPr="002F4793">
        <w:rPr>
          <w:lang w:val="de-DE"/>
        </w:rPr>
        <w:t xml:space="preserve">Über die Heiz- und Betriebskosten wird einmal jährlich abgerechnet. </w:t>
      </w:r>
    </w:p>
    <w:p w14:paraId="4D825FFA" w14:textId="11FDF664" w:rsidR="00542B69" w:rsidRPr="002F4793" w:rsidRDefault="00542B69" w:rsidP="00542B69">
      <w:pPr>
        <w:pStyle w:val="KeinLeerraum"/>
        <w:rPr>
          <w:lang w:val="de-DE"/>
        </w:rPr>
      </w:pPr>
      <w:r w:rsidRPr="002F4793">
        <w:rPr>
          <w:b/>
          <w:bCs/>
          <w:color w:val="404040" w:themeColor="text1" w:themeTint="BF"/>
          <w:lang w:val="de-DE"/>
        </w:rPr>
        <w:t>3.5.</w:t>
      </w:r>
      <w:r w:rsidRPr="002F4793">
        <w:rPr>
          <w:color w:val="404040" w:themeColor="text1" w:themeTint="BF"/>
          <w:lang w:val="de-DE"/>
        </w:rPr>
        <w:t xml:space="preserve"> </w:t>
      </w:r>
      <w:r w:rsidRPr="002F4793">
        <w:rPr>
          <w:lang w:val="de-DE"/>
        </w:rPr>
        <w:t xml:space="preserve">Der Vermieter kann eine Nachzahlung auf die Heiz- und Betriebskosten nur verlangen, sofern er spätestens 12 Monate nach Ende des Abrechnungszeitraumes dem Mieter durch schriftliche Abrechnung nachweist, dass die Vorauszahlungen auf die Betriebskosten nicht ausgereicht haben. Ergibt sich ein Guthaben aus der Abrechnung für den Mieter, wird dies unverzüglich ausgezahlt. Eine Aufrechnung mit bestrittenen oder nicht rechtskräftig festgestellten Forderungen darf der Vermieter nicht vornehmen. Einwendungen des Mieters gegen die Abrechnung müssen dem Vermieter spätestens 12 Monate nach Zugang der Abrechnung mitgeteilt werden. </w:t>
      </w:r>
    </w:p>
    <w:p w14:paraId="1DA8CC78" w14:textId="77777777" w:rsidR="00542B69" w:rsidRPr="002F4793" w:rsidRDefault="00542B69" w:rsidP="00542B69">
      <w:pPr>
        <w:pStyle w:val="KeinLeerraum"/>
        <w:rPr>
          <w:lang w:val="de-DE"/>
        </w:rPr>
      </w:pPr>
      <w:r w:rsidRPr="002F4793">
        <w:rPr>
          <w:lang w:val="de-DE"/>
        </w:rPr>
        <w:t xml:space="preserve">Nachforderungen des Vermieters werden 4 Wochen nach Zugang der ordnungsgemäßen Abrechnung fällig. Der Vermieter gewährt dem Mieter Einsicht in die Berechnungsunterlagen. Gegen Erstattung angemessener Kopier- und Portokosten kann der Mieter verlangen, dass ihm Kopien der Berechnungsunterlagen zugesandt werden. </w:t>
      </w:r>
    </w:p>
    <w:p w14:paraId="6FB8D87B" w14:textId="15C02F01" w:rsidR="00542B69" w:rsidRPr="00542B69" w:rsidRDefault="00542B69" w:rsidP="00542B69">
      <w:pPr>
        <w:pStyle w:val="Default"/>
        <w:rPr>
          <w:rFonts w:asciiTheme="minorHAnsi" w:hAnsiTheme="minorHAnsi" w:cstheme="minorHAnsi"/>
          <w:color w:val="auto"/>
          <w:sz w:val="22"/>
          <w:szCs w:val="22"/>
        </w:rPr>
      </w:pPr>
      <w:r w:rsidRPr="00542B69">
        <w:rPr>
          <w:rFonts w:asciiTheme="minorHAnsi" w:hAnsiTheme="minorHAnsi" w:cstheme="minorHAnsi"/>
          <w:b/>
          <w:bCs/>
          <w:color w:val="404040" w:themeColor="text1" w:themeTint="BF"/>
          <w:sz w:val="22"/>
          <w:szCs w:val="22"/>
        </w:rPr>
        <w:t>3.6.</w:t>
      </w:r>
      <w:r w:rsidRPr="00542B69">
        <w:rPr>
          <w:rFonts w:asciiTheme="minorHAnsi" w:hAnsiTheme="minorHAnsi" w:cstheme="minorHAnsi"/>
          <w:color w:val="404040" w:themeColor="text1" w:themeTint="BF"/>
          <w:sz w:val="22"/>
          <w:szCs w:val="22"/>
        </w:rPr>
        <w:t xml:space="preserve"> </w:t>
      </w:r>
      <w:r w:rsidRPr="00542B69">
        <w:rPr>
          <w:rFonts w:asciiTheme="minorHAnsi" w:hAnsiTheme="minorHAnsi" w:cstheme="minorHAnsi"/>
          <w:color w:val="auto"/>
          <w:sz w:val="22"/>
          <w:szCs w:val="22"/>
        </w:rPr>
        <w:t xml:space="preserve">Über- oder unterschreiten die Vorauszahlungen die tatsächlichen Kosten, so kann jede </w:t>
      </w:r>
    </w:p>
    <w:p w14:paraId="2155CC10" w14:textId="77777777" w:rsidR="00542B69" w:rsidRPr="00542B69" w:rsidRDefault="00542B69" w:rsidP="00542B69">
      <w:pPr>
        <w:pStyle w:val="Default"/>
        <w:rPr>
          <w:rFonts w:asciiTheme="minorHAnsi" w:hAnsiTheme="minorHAnsi" w:cstheme="minorHAnsi"/>
          <w:color w:val="auto"/>
          <w:sz w:val="22"/>
          <w:szCs w:val="22"/>
        </w:rPr>
      </w:pPr>
      <w:r w:rsidRPr="00542B69">
        <w:rPr>
          <w:rFonts w:asciiTheme="minorHAnsi" w:hAnsiTheme="minorHAnsi" w:cstheme="minorHAnsi"/>
          <w:color w:val="auto"/>
          <w:sz w:val="22"/>
          <w:szCs w:val="22"/>
        </w:rPr>
        <w:t>Vertragspartei die Vorauszahlung auf einen angemessenen Betrag anpassen.</w:t>
      </w:r>
    </w:p>
    <w:p w14:paraId="3B9A4520" w14:textId="77777777" w:rsidR="00542B69" w:rsidRPr="002F4793" w:rsidRDefault="00542B69" w:rsidP="00542B69">
      <w:pPr>
        <w:pStyle w:val="berschrift2"/>
        <w:rPr>
          <w:rFonts w:asciiTheme="minorHAnsi" w:hAnsiTheme="minorHAnsi" w:cstheme="minorHAnsi"/>
          <w:color w:val="404040" w:themeColor="text1" w:themeTint="BF"/>
          <w:sz w:val="22"/>
          <w:szCs w:val="22"/>
          <w:lang w:val="de-DE"/>
        </w:rPr>
      </w:pPr>
      <w:r w:rsidRPr="002F4793">
        <w:rPr>
          <w:rFonts w:asciiTheme="minorHAnsi" w:hAnsiTheme="minorHAnsi" w:cstheme="minorHAnsi"/>
          <w:color w:val="404040" w:themeColor="text1" w:themeTint="BF"/>
          <w:sz w:val="22"/>
          <w:szCs w:val="22"/>
          <w:lang w:val="de-DE"/>
        </w:rPr>
        <w:t>§ 4 Kaution</w:t>
      </w:r>
    </w:p>
    <w:p w14:paraId="285AB006" w14:textId="2B4CF8EB" w:rsidR="00542B69" w:rsidRPr="002F4793" w:rsidRDefault="00542B69" w:rsidP="00542B69">
      <w:pPr>
        <w:rPr>
          <w:rFonts w:cstheme="minorHAnsi"/>
          <w:lang w:val="de-DE"/>
        </w:rPr>
      </w:pPr>
      <w:r w:rsidRPr="002F4793">
        <w:rPr>
          <w:rFonts w:cstheme="minorHAnsi"/>
          <w:lang w:val="de-DE"/>
        </w:rPr>
        <w:t>Der Mieter zahlt eine Mietsicherheit (Kaution) in Höhe von ___________ Euro (drei Monatskaltmieten). Diese ist vor Übergabe der Wohnung zu leisten und wird getrennt vom Vermögen des Vermieters angelegt.</w:t>
      </w:r>
    </w:p>
    <w:p w14:paraId="42F60F49" w14:textId="74B53B08" w:rsidR="000E39F3" w:rsidRPr="002F4793" w:rsidRDefault="000E39F3">
      <w:pPr>
        <w:spacing w:after="160" w:line="259" w:lineRule="auto"/>
        <w:rPr>
          <w:rFonts w:cstheme="minorHAnsi"/>
          <w:lang w:val="de-DE"/>
        </w:rPr>
      </w:pPr>
      <w:r w:rsidRPr="002F4793">
        <w:rPr>
          <w:rFonts w:cstheme="minorHAnsi"/>
          <w:lang w:val="de-DE"/>
        </w:rPr>
        <w:br w:type="page"/>
      </w:r>
    </w:p>
    <w:p w14:paraId="67A6A81A" w14:textId="77777777" w:rsidR="000E39F3" w:rsidRPr="002F4793" w:rsidRDefault="000E39F3" w:rsidP="00542B69">
      <w:pPr>
        <w:rPr>
          <w:rFonts w:cstheme="minorHAnsi"/>
          <w:lang w:val="de-DE"/>
        </w:rPr>
      </w:pPr>
    </w:p>
    <w:p w14:paraId="3A1F9006" w14:textId="77777777" w:rsidR="00542B69" w:rsidRPr="002F4793" w:rsidRDefault="00542B69" w:rsidP="00542B69">
      <w:pPr>
        <w:pStyle w:val="berschrift2"/>
        <w:rPr>
          <w:rFonts w:asciiTheme="minorHAnsi" w:hAnsiTheme="minorHAnsi" w:cstheme="minorHAnsi"/>
          <w:color w:val="404040" w:themeColor="text1" w:themeTint="BF"/>
          <w:sz w:val="22"/>
          <w:szCs w:val="22"/>
          <w:lang w:val="de-DE"/>
        </w:rPr>
      </w:pPr>
      <w:r w:rsidRPr="002F4793">
        <w:rPr>
          <w:rFonts w:asciiTheme="minorHAnsi" w:hAnsiTheme="minorHAnsi" w:cstheme="minorHAnsi"/>
          <w:color w:val="404040" w:themeColor="text1" w:themeTint="BF"/>
          <w:sz w:val="22"/>
          <w:szCs w:val="22"/>
          <w:lang w:val="de-DE"/>
        </w:rPr>
        <w:t>§ 5 Gebrauch der Mietsache</w:t>
      </w:r>
    </w:p>
    <w:p w14:paraId="67E518B5" w14:textId="77777777" w:rsidR="00542B69" w:rsidRPr="002F4793" w:rsidRDefault="00542B69" w:rsidP="00542B69">
      <w:pPr>
        <w:rPr>
          <w:rFonts w:cstheme="minorHAnsi"/>
          <w:lang w:val="de-DE"/>
        </w:rPr>
      </w:pPr>
      <w:r w:rsidRPr="002F4793">
        <w:rPr>
          <w:rFonts w:cstheme="minorHAnsi"/>
          <w:lang w:val="de-DE"/>
        </w:rPr>
        <w:t>Die Wohnung darf nur zu Wohnzwecken genutzt werden. Eine Untervermietung oder gewerbliche Nutzung bedarf der schriftlichen Zustimmung des Vermieters.</w:t>
      </w:r>
    </w:p>
    <w:p w14:paraId="5AF1D27C" w14:textId="77777777" w:rsidR="00542B69" w:rsidRPr="002F4793" w:rsidRDefault="00542B69" w:rsidP="00542B69">
      <w:pPr>
        <w:pStyle w:val="berschrift2"/>
        <w:rPr>
          <w:rFonts w:asciiTheme="minorHAnsi" w:hAnsiTheme="minorHAnsi" w:cstheme="minorHAnsi"/>
          <w:color w:val="404040" w:themeColor="text1" w:themeTint="BF"/>
          <w:sz w:val="22"/>
          <w:szCs w:val="22"/>
          <w:lang w:val="de-DE"/>
        </w:rPr>
      </w:pPr>
      <w:r w:rsidRPr="002F4793">
        <w:rPr>
          <w:rFonts w:asciiTheme="minorHAnsi" w:hAnsiTheme="minorHAnsi" w:cstheme="minorHAnsi"/>
          <w:color w:val="404040" w:themeColor="text1" w:themeTint="BF"/>
          <w:sz w:val="22"/>
          <w:szCs w:val="22"/>
          <w:lang w:val="de-DE"/>
        </w:rPr>
        <w:t>§ 6 Haustiere</w:t>
      </w:r>
    </w:p>
    <w:p w14:paraId="0A24CD1F" w14:textId="77777777" w:rsidR="00542B69" w:rsidRPr="002F4793" w:rsidRDefault="00542B69" w:rsidP="00542B69">
      <w:pPr>
        <w:rPr>
          <w:rFonts w:cstheme="minorHAnsi"/>
          <w:lang w:val="de-DE"/>
        </w:rPr>
      </w:pPr>
      <w:r w:rsidRPr="002F4793">
        <w:rPr>
          <w:rFonts w:cstheme="minorHAnsi"/>
          <w:lang w:val="de-DE"/>
        </w:rPr>
        <w:t>Das Halten von Haustieren ist nicht gestattet.</w:t>
      </w:r>
      <w:r w:rsidRPr="002F4793">
        <w:rPr>
          <w:rFonts w:cstheme="minorHAnsi"/>
          <w:lang w:val="de-DE"/>
        </w:rPr>
        <w:br/>
        <w:t>Ausgenommen sind Kleintiere wie Zierfische oder Hamster, soweit keine Belästigung oder Schäden entstehen.</w:t>
      </w:r>
    </w:p>
    <w:p w14:paraId="40DDCB38" w14:textId="77777777" w:rsidR="00542B69" w:rsidRPr="002F4793" w:rsidRDefault="00542B69" w:rsidP="00542B69">
      <w:pPr>
        <w:pStyle w:val="berschrift2"/>
        <w:rPr>
          <w:rFonts w:asciiTheme="minorHAnsi" w:hAnsiTheme="minorHAnsi" w:cstheme="minorHAnsi"/>
          <w:color w:val="404040" w:themeColor="text1" w:themeTint="BF"/>
          <w:sz w:val="22"/>
          <w:szCs w:val="22"/>
          <w:lang w:val="de-DE"/>
        </w:rPr>
      </w:pPr>
      <w:r w:rsidRPr="002F4793">
        <w:rPr>
          <w:rFonts w:asciiTheme="minorHAnsi" w:hAnsiTheme="minorHAnsi" w:cstheme="minorHAnsi"/>
          <w:color w:val="404040" w:themeColor="text1" w:themeTint="BF"/>
          <w:sz w:val="22"/>
          <w:szCs w:val="22"/>
          <w:lang w:val="de-DE"/>
        </w:rPr>
        <w:t>§ 7 Schönheitsreparaturen</w:t>
      </w:r>
    </w:p>
    <w:p w14:paraId="17C9FC96" w14:textId="77777777" w:rsidR="00542B69" w:rsidRPr="002F4793" w:rsidRDefault="00542B69" w:rsidP="00542B69">
      <w:pPr>
        <w:rPr>
          <w:rFonts w:cstheme="minorHAnsi"/>
          <w:lang w:val="de-DE"/>
        </w:rPr>
      </w:pPr>
      <w:r w:rsidRPr="002F4793">
        <w:rPr>
          <w:rFonts w:cstheme="minorHAnsi"/>
          <w:lang w:val="de-DE"/>
        </w:rPr>
        <w:t>Der Mieter verpflichtet sich, während der Mietdauer die üblichen Schönheitsreparaturen in der Wohnung in regelmäßigen Abständen vorzunehmen (z. B. Streichen von Wänden, Decken, Heizkörpern, Innentüren, Fensterrahmen innen).</w:t>
      </w:r>
      <w:r w:rsidRPr="002F4793">
        <w:rPr>
          <w:rFonts w:cstheme="minorHAnsi"/>
          <w:lang w:val="de-DE"/>
        </w:rPr>
        <w:br/>
      </w:r>
      <w:r w:rsidRPr="002F4793">
        <w:rPr>
          <w:rFonts w:cstheme="minorHAnsi"/>
          <w:lang w:val="de-DE"/>
        </w:rPr>
        <w:br/>
        <w:t>Ein starrer Fristenplan wird nicht vereinbart; es wird eine flexible Regelung getroffen, die sich nach dem Zustand der Räume richtet.</w:t>
      </w:r>
    </w:p>
    <w:p w14:paraId="3AEBC6C8" w14:textId="77777777" w:rsidR="00542B69" w:rsidRPr="002F4793" w:rsidRDefault="00542B69" w:rsidP="00542B69">
      <w:pPr>
        <w:pStyle w:val="berschrift2"/>
        <w:rPr>
          <w:rFonts w:asciiTheme="minorHAnsi" w:hAnsiTheme="minorHAnsi" w:cstheme="minorHAnsi"/>
          <w:color w:val="404040" w:themeColor="text1" w:themeTint="BF"/>
          <w:sz w:val="22"/>
          <w:szCs w:val="22"/>
          <w:lang w:val="de-DE"/>
        </w:rPr>
      </w:pPr>
      <w:r w:rsidRPr="002F4793">
        <w:rPr>
          <w:rFonts w:asciiTheme="minorHAnsi" w:hAnsiTheme="minorHAnsi" w:cstheme="minorHAnsi"/>
          <w:color w:val="404040" w:themeColor="text1" w:themeTint="BF"/>
          <w:sz w:val="22"/>
          <w:szCs w:val="22"/>
          <w:lang w:val="de-DE"/>
        </w:rPr>
        <w:t>§ 8 Übergabe der Wohnung</w:t>
      </w:r>
    </w:p>
    <w:p w14:paraId="0235BAA8" w14:textId="77777777" w:rsidR="00542B69" w:rsidRPr="002F4793" w:rsidRDefault="00542B69" w:rsidP="00542B69">
      <w:pPr>
        <w:rPr>
          <w:rFonts w:cstheme="minorHAnsi"/>
          <w:lang w:val="de-DE"/>
        </w:rPr>
      </w:pPr>
      <w:r w:rsidRPr="002F4793">
        <w:rPr>
          <w:rFonts w:cstheme="minorHAnsi"/>
          <w:lang w:val="de-DE"/>
        </w:rPr>
        <w:t>Der Zustand der Wohnung bei Einzug wird in einem Übergabeprotokoll dokumentiert.</w:t>
      </w:r>
    </w:p>
    <w:p w14:paraId="624663E5" w14:textId="77777777" w:rsidR="00542B69" w:rsidRPr="002F4793" w:rsidRDefault="00542B69" w:rsidP="00542B69">
      <w:pPr>
        <w:pStyle w:val="berschrift2"/>
        <w:rPr>
          <w:rFonts w:asciiTheme="minorHAnsi" w:hAnsiTheme="minorHAnsi" w:cstheme="minorHAnsi"/>
          <w:color w:val="404040" w:themeColor="text1" w:themeTint="BF"/>
          <w:sz w:val="22"/>
          <w:szCs w:val="22"/>
          <w:lang w:val="de-DE"/>
        </w:rPr>
      </w:pPr>
      <w:r w:rsidRPr="002F4793">
        <w:rPr>
          <w:rFonts w:asciiTheme="minorHAnsi" w:hAnsiTheme="minorHAnsi" w:cstheme="minorHAnsi"/>
          <w:color w:val="404040" w:themeColor="text1" w:themeTint="BF"/>
          <w:sz w:val="22"/>
          <w:szCs w:val="22"/>
          <w:lang w:val="de-DE"/>
        </w:rPr>
        <w:t>§ 9 Sonstiges</w:t>
      </w:r>
    </w:p>
    <w:p w14:paraId="4173301F" w14:textId="7D6810BF" w:rsidR="00542B69" w:rsidRPr="002F4793" w:rsidRDefault="00542B69" w:rsidP="00542B69">
      <w:pPr>
        <w:rPr>
          <w:rFonts w:cstheme="minorHAnsi"/>
          <w:lang w:val="de-DE"/>
        </w:rPr>
      </w:pPr>
      <w:r w:rsidRPr="002F4793">
        <w:rPr>
          <w:rFonts w:cstheme="minorHAnsi"/>
          <w:lang w:val="de-DE"/>
        </w:rPr>
        <w:t>Änderungen und Ergänzungen dieses Vertrages bedürfen der Schriftform.</w:t>
      </w:r>
      <w:r w:rsidRPr="002F4793">
        <w:rPr>
          <w:rFonts w:cstheme="minorHAnsi"/>
          <w:lang w:val="de-DE"/>
        </w:rPr>
        <w:br/>
        <w:t>Sollten einzelne Bestimmungen dieses Vertrages unwirksam sein, so berührt dies nicht die Wirksamkeit der übrigen Bestimmungen.</w:t>
      </w:r>
    </w:p>
    <w:p w14:paraId="3A797A91" w14:textId="039DB6EE" w:rsidR="0061573B" w:rsidRPr="002F4793" w:rsidRDefault="0061573B" w:rsidP="0061573B">
      <w:pPr>
        <w:pStyle w:val="berschrift2"/>
        <w:rPr>
          <w:rFonts w:asciiTheme="minorHAnsi" w:hAnsiTheme="minorHAnsi" w:cstheme="minorHAnsi"/>
          <w:color w:val="404040" w:themeColor="text1" w:themeTint="BF"/>
          <w:sz w:val="22"/>
          <w:szCs w:val="22"/>
          <w:lang w:val="de-DE"/>
        </w:rPr>
      </w:pPr>
      <w:r w:rsidRPr="002F4793">
        <w:rPr>
          <w:rFonts w:asciiTheme="minorHAnsi" w:hAnsiTheme="minorHAnsi" w:cstheme="minorHAnsi"/>
          <w:color w:val="404040" w:themeColor="text1" w:themeTint="BF"/>
          <w:sz w:val="22"/>
          <w:szCs w:val="22"/>
          <w:lang w:val="de-DE"/>
        </w:rPr>
        <w:t xml:space="preserve">§ 9.1 </w:t>
      </w:r>
    </w:p>
    <w:p w14:paraId="66DDC054" w14:textId="6F4DBF00" w:rsidR="0061573B" w:rsidRPr="002F4793" w:rsidRDefault="0061573B" w:rsidP="0061573B">
      <w:pPr>
        <w:rPr>
          <w:rFonts w:cstheme="minorHAnsi"/>
          <w:lang w:val="de-DE"/>
        </w:rPr>
      </w:pPr>
      <w:r w:rsidRPr="002F4793">
        <w:rPr>
          <w:rFonts w:cstheme="minorHAnsi"/>
          <w:lang w:val="de-DE"/>
        </w:rPr>
        <w:t>__________________________________________________________________________________</w:t>
      </w:r>
    </w:p>
    <w:p w14:paraId="763E146F" w14:textId="77777777" w:rsidR="0061573B" w:rsidRPr="002F4793" w:rsidRDefault="0061573B" w:rsidP="0061573B">
      <w:pPr>
        <w:rPr>
          <w:rFonts w:cstheme="minorHAnsi"/>
          <w:lang w:val="de-DE"/>
        </w:rPr>
      </w:pPr>
      <w:r w:rsidRPr="002F4793">
        <w:rPr>
          <w:rFonts w:cstheme="minorHAnsi"/>
          <w:lang w:val="de-DE"/>
        </w:rPr>
        <w:t>__________________________________________________________________________________</w:t>
      </w:r>
    </w:p>
    <w:p w14:paraId="46A2D18C" w14:textId="77777777" w:rsidR="0061573B" w:rsidRPr="002F4793" w:rsidRDefault="0061573B" w:rsidP="0061573B">
      <w:pPr>
        <w:rPr>
          <w:rFonts w:cstheme="minorHAnsi"/>
          <w:lang w:val="de-DE"/>
        </w:rPr>
      </w:pPr>
      <w:r w:rsidRPr="002F4793">
        <w:rPr>
          <w:rFonts w:cstheme="minorHAnsi"/>
          <w:lang w:val="de-DE"/>
        </w:rPr>
        <w:t>__________________________________________________________________________________</w:t>
      </w:r>
    </w:p>
    <w:p w14:paraId="1C577D74" w14:textId="642839CB" w:rsidR="0061573B" w:rsidRPr="002F4793" w:rsidRDefault="0061573B" w:rsidP="00542B69">
      <w:pPr>
        <w:rPr>
          <w:rFonts w:cstheme="minorHAnsi"/>
          <w:lang w:val="de-DE"/>
        </w:rPr>
      </w:pPr>
    </w:p>
    <w:p w14:paraId="7B09DD44" w14:textId="0EE6C83C" w:rsidR="00542B69" w:rsidRPr="002F4793" w:rsidRDefault="00542B69" w:rsidP="00542B69">
      <w:pPr>
        <w:rPr>
          <w:rFonts w:cstheme="minorHAnsi"/>
          <w:lang w:val="de-DE"/>
        </w:rPr>
      </w:pPr>
      <w:r w:rsidRPr="002F4793">
        <w:rPr>
          <w:rFonts w:cstheme="minorHAnsi"/>
          <w:lang w:val="de-DE"/>
        </w:rPr>
        <w:br/>
        <w:t>Ort, Datum: ___________________________</w:t>
      </w:r>
      <w:r w:rsidR="0061573B" w:rsidRPr="002F4793">
        <w:rPr>
          <w:rFonts w:cstheme="minorHAnsi"/>
          <w:lang w:val="de-DE"/>
        </w:rPr>
        <w:t>__________</w:t>
      </w:r>
      <w:r w:rsidRPr="002F4793">
        <w:rPr>
          <w:rFonts w:cstheme="minorHAnsi"/>
          <w:lang w:val="de-DE"/>
        </w:rPr>
        <w:t>_</w:t>
      </w:r>
      <w:r w:rsidRPr="002F4793">
        <w:rPr>
          <w:rFonts w:cstheme="minorHAnsi"/>
          <w:lang w:val="de-DE"/>
        </w:rPr>
        <w:br/>
      </w:r>
      <w:r w:rsidRPr="002F4793">
        <w:rPr>
          <w:rFonts w:cstheme="minorHAnsi"/>
          <w:lang w:val="de-DE"/>
        </w:rPr>
        <w:br/>
        <w:t>Unterschrift Vermieter: _____________________</w:t>
      </w:r>
      <w:r w:rsidR="0061573B" w:rsidRPr="002F4793">
        <w:rPr>
          <w:rFonts w:cstheme="minorHAnsi"/>
          <w:lang w:val="de-DE"/>
        </w:rPr>
        <w:t>_</w:t>
      </w:r>
      <w:r w:rsidRPr="002F4793">
        <w:rPr>
          <w:rFonts w:cstheme="minorHAnsi"/>
          <w:lang w:val="de-DE"/>
        </w:rPr>
        <w:t>_______</w:t>
      </w:r>
      <w:r w:rsidRPr="002F4793">
        <w:rPr>
          <w:rFonts w:cstheme="minorHAnsi"/>
          <w:lang w:val="de-DE"/>
        </w:rPr>
        <w:br/>
      </w:r>
      <w:r w:rsidRPr="002F4793">
        <w:rPr>
          <w:rFonts w:cstheme="minorHAnsi"/>
          <w:lang w:val="de-DE"/>
        </w:rPr>
        <w:br/>
        <w:t>Unterschrift Mieter: ____________________________</w:t>
      </w:r>
      <w:r w:rsidR="0061573B" w:rsidRPr="002F4793">
        <w:rPr>
          <w:rFonts w:cstheme="minorHAnsi"/>
          <w:lang w:val="de-DE"/>
        </w:rPr>
        <w:t>___</w:t>
      </w:r>
    </w:p>
    <w:p w14:paraId="0BD0BDF4" w14:textId="77777777" w:rsidR="009E49B4" w:rsidRPr="002F4793" w:rsidRDefault="009E49B4">
      <w:pPr>
        <w:rPr>
          <w:rFonts w:cstheme="minorHAnsi"/>
          <w:lang w:val="de-DE"/>
        </w:rPr>
      </w:pPr>
    </w:p>
    <w:sectPr w:rsidR="009E49B4" w:rsidRPr="002F4793" w:rsidSect="00542B69">
      <w:pgSz w:w="11906" w:h="16838"/>
      <w:pgMar w:top="28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69"/>
    <w:rsid w:val="000E39F3"/>
    <w:rsid w:val="002F4793"/>
    <w:rsid w:val="00542B69"/>
    <w:rsid w:val="0061573B"/>
    <w:rsid w:val="008E7ADC"/>
    <w:rsid w:val="0094325A"/>
    <w:rsid w:val="009E49B4"/>
    <w:rsid w:val="00B21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093D"/>
  <w15:chartTrackingRefBased/>
  <w15:docId w15:val="{5E90BE7E-A794-4679-963F-0B857870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2B69"/>
    <w:pPr>
      <w:spacing w:after="200" w:line="276" w:lineRule="auto"/>
    </w:pPr>
    <w:rPr>
      <w:rFonts w:eastAsiaTheme="minorEastAsia"/>
      <w:lang w:val="en-US"/>
    </w:rPr>
  </w:style>
  <w:style w:type="paragraph" w:styleId="berschrift1">
    <w:name w:val="heading 1"/>
    <w:basedOn w:val="Standard"/>
    <w:next w:val="Standard"/>
    <w:link w:val="berschrift1Zchn"/>
    <w:uiPriority w:val="9"/>
    <w:qFormat/>
    <w:rsid w:val="00542B6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542B6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2B69"/>
    <w:rPr>
      <w:rFonts w:asciiTheme="majorHAnsi" w:eastAsiaTheme="majorEastAsia" w:hAnsiTheme="majorHAnsi" w:cstheme="majorBidi"/>
      <w:b/>
      <w:bCs/>
      <w:color w:val="2F5496" w:themeColor="accent1" w:themeShade="BF"/>
      <w:sz w:val="28"/>
      <w:szCs w:val="28"/>
      <w:lang w:val="en-US"/>
    </w:rPr>
  </w:style>
  <w:style w:type="character" w:customStyle="1" w:styleId="berschrift2Zchn">
    <w:name w:val="Überschrift 2 Zchn"/>
    <w:basedOn w:val="Absatz-Standardschriftart"/>
    <w:link w:val="berschrift2"/>
    <w:uiPriority w:val="9"/>
    <w:rsid w:val="00542B69"/>
    <w:rPr>
      <w:rFonts w:asciiTheme="majorHAnsi" w:eastAsiaTheme="majorEastAsia" w:hAnsiTheme="majorHAnsi" w:cstheme="majorBidi"/>
      <w:b/>
      <w:bCs/>
      <w:color w:val="4472C4" w:themeColor="accent1"/>
      <w:sz w:val="26"/>
      <w:szCs w:val="26"/>
      <w:lang w:val="en-US"/>
    </w:rPr>
  </w:style>
  <w:style w:type="paragraph" w:customStyle="1" w:styleId="paragraph">
    <w:name w:val="paragraph"/>
    <w:basedOn w:val="Standard"/>
    <w:rsid w:val="00542B6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fault">
    <w:name w:val="Default"/>
    <w:rsid w:val="00542B69"/>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normaltextrun">
    <w:name w:val="normaltextrun"/>
    <w:basedOn w:val="Absatz-Standardschriftart"/>
    <w:rsid w:val="00542B69"/>
  </w:style>
  <w:style w:type="character" w:customStyle="1" w:styleId="eop">
    <w:name w:val="eop"/>
    <w:basedOn w:val="Absatz-Standardschriftart"/>
    <w:rsid w:val="00542B69"/>
  </w:style>
  <w:style w:type="paragraph" w:styleId="KeinLeerraum">
    <w:name w:val="No Spacing"/>
    <w:uiPriority w:val="1"/>
    <w:qFormat/>
    <w:rsid w:val="00542B69"/>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5409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Wölk</dc:creator>
  <cp:keywords/>
  <dc:description/>
  <cp:lastModifiedBy>Christian Wölk</cp:lastModifiedBy>
  <cp:revision>6</cp:revision>
  <cp:lastPrinted>2025-06-16T10:39:00Z</cp:lastPrinted>
  <dcterms:created xsi:type="dcterms:W3CDTF">2025-05-30T12:39:00Z</dcterms:created>
  <dcterms:modified xsi:type="dcterms:W3CDTF">2025-07-22T14:24:00Z</dcterms:modified>
</cp:coreProperties>
</file>